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E599" w:themeColor="accent4" w:themeTint="66"/>
  <w:body>
    <w:p w:rsidR="00575A0D" w:rsidRPr="00F51841" w:rsidRDefault="00AF0246" w:rsidP="00AF0246">
      <w:pPr>
        <w:jc w:val="center"/>
        <w:rPr>
          <w:rFonts w:ascii="Times New Roman" w:hAnsi="Times New Roman" w:cs="Times New Roman"/>
          <w:b/>
          <w:color w:val="FFFFFF" w:themeColor="background1"/>
          <w:sz w:val="32"/>
          <w:szCs w:val="32"/>
        </w:rPr>
      </w:pPr>
      <w:r w:rsidRPr="00F51841">
        <w:rPr>
          <w:rFonts w:ascii="Times New Roman" w:hAnsi="Times New Roman" w:cs="Times New Roman"/>
          <w:b/>
          <w:color w:val="FFFFFF" w:themeColor="background1"/>
          <w:sz w:val="32"/>
          <w:szCs w:val="32"/>
          <w:highlight w:val="green"/>
        </w:rPr>
        <w:t xml:space="preserve"> </w:t>
      </w:r>
      <w:r w:rsidR="00575A0D" w:rsidRPr="00F51841">
        <w:rPr>
          <w:rFonts w:ascii="Times New Roman" w:hAnsi="Times New Roman" w:cs="Times New Roman"/>
          <w:b/>
          <w:color w:val="FFFFFF" w:themeColor="background1"/>
          <w:sz w:val="32"/>
          <w:szCs w:val="32"/>
          <w:highlight w:val="green"/>
        </w:rPr>
        <w:t>Code of Conduct / General Rules &amp; Regulations</w:t>
      </w:r>
    </w:p>
    <w:p w:rsidR="00F51841" w:rsidRPr="00F51841" w:rsidRDefault="00F51841" w:rsidP="00AF0246">
      <w:pPr>
        <w:jc w:val="center"/>
        <w:rPr>
          <w:rFonts w:ascii="Times New Roman" w:hAnsi="Times New Roman" w:cs="Times New Roman"/>
          <w:b/>
          <w:color w:val="FFFFFF" w:themeColor="background1"/>
        </w:rPr>
      </w:pPr>
    </w:p>
    <w:p w:rsidR="00575A0D" w:rsidRDefault="00575A0D" w:rsidP="00575A0D">
      <w:pPr>
        <w:pStyle w:val="ListParagraph"/>
        <w:numPr>
          <w:ilvl w:val="0"/>
          <w:numId w:val="2"/>
        </w:numPr>
        <w:jc w:val="both"/>
        <w:rPr>
          <w:rFonts w:ascii="Times New Roman" w:hAnsi="Times New Roman" w:cs="Times New Roman"/>
        </w:rPr>
      </w:pPr>
      <w:r w:rsidRPr="00F51841">
        <w:rPr>
          <w:rFonts w:ascii="Times New Roman" w:hAnsi="Times New Roman" w:cs="Times New Roman"/>
        </w:rPr>
        <w:t>The student is required to maintain minimum of 75% attendance in class and laboratory. Any student falling short of requisite attendance is liable for debarring from the University examinations. No student shall be permitted to avail leave for more than 10 days in a year.</w:t>
      </w:r>
    </w:p>
    <w:p w:rsidR="00F51841" w:rsidRPr="00F51841" w:rsidRDefault="00F51841" w:rsidP="00F51841">
      <w:pPr>
        <w:pStyle w:val="ListParagraph"/>
        <w:jc w:val="both"/>
        <w:rPr>
          <w:rFonts w:ascii="Times New Roman" w:hAnsi="Times New Roman" w:cs="Times New Roman"/>
        </w:rPr>
      </w:pPr>
    </w:p>
    <w:p w:rsidR="00575A0D" w:rsidRDefault="00575A0D" w:rsidP="00575A0D">
      <w:pPr>
        <w:pStyle w:val="ListParagraph"/>
        <w:numPr>
          <w:ilvl w:val="0"/>
          <w:numId w:val="2"/>
        </w:numPr>
        <w:jc w:val="both"/>
        <w:rPr>
          <w:rFonts w:ascii="Times New Roman" w:hAnsi="Times New Roman" w:cs="Times New Roman"/>
        </w:rPr>
      </w:pPr>
      <w:r w:rsidRPr="00F51841">
        <w:rPr>
          <w:rFonts w:ascii="Times New Roman" w:hAnsi="Times New Roman" w:cs="Times New Roman"/>
        </w:rPr>
        <w:t xml:space="preserve">Class test is an important component to boost academic performance of the student. </w:t>
      </w:r>
      <w:r w:rsidR="00F51841" w:rsidRPr="00F51841">
        <w:rPr>
          <w:rFonts w:ascii="Times New Roman" w:hAnsi="Times New Roman" w:cs="Times New Roman"/>
        </w:rPr>
        <w:t>Hence, the</w:t>
      </w:r>
      <w:r w:rsidRPr="00F51841">
        <w:rPr>
          <w:rFonts w:ascii="Times New Roman" w:hAnsi="Times New Roman" w:cs="Times New Roman"/>
        </w:rPr>
        <w:t xml:space="preserve"> lectures in their</w:t>
      </w:r>
      <w:r w:rsidR="00AF0246" w:rsidRPr="00F51841">
        <w:rPr>
          <w:rFonts w:ascii="Times New Roman" w:hAnsi="Times New Roman" w:cs="Times New Roman"/>
        </w:rPr>
        <w:t xml:space="preserve"> </w:t>
      </w:r>
      <w:r w:rsidRPr="00F51841">
        <w:rPr>
          <w:rFonts w:ascii="Times New Roman" w:hAnsi="Times New Roman" w:cs="Times New Roman"/>
        </w:rPr>
        <w:t>respective subjects shall regularly conduct classroom test with</w:t>
      </w:r>
      <w:r w:rsidR="00AF0246" w:rsidRPr="00F51841">
        <w:rPr>
          <w:rFonts w:ascii="Times New Roman" w:hAnsi="Times New Roman" w:cs="Times New Roman"/>
        </w:rPr>
        <w:t xml:space="preserve"> </w:t>
      </w:r>
      <w:r w:rsidRPr="00F51841">
        <w:rPr>
          <w:rFonts w:ascii="Times New Roman" w:hAnsi="Times New Roman" w:cs="Times New Roman"/>
        </w:rPr>
        <w:t>prior intimation given to the students. Any student intentionally avoiding appearance in these tests shall face adverse impact on his/her yearly result performance evaluation shall be subjected to punishment varying from minor fine to prohibition into practical exam.</w:t>
      </w:r>
    </w:p>
    <w:p w:rsidR="00F51841" w:rsidRPr="00F51841" w:rsidRDefault="00F51841" w:rsidP="00F51841">
      <w:pPr>
        <w:pStyle w:val="ListParagraph"/>
        <w:rPr>
          <w:rFonts w:ascii="Times New Roman" w:hAnsi="Times New Roman" w:cs="Times New Roman"/>
        </w:rPr>
      </w:pPr>
    </w:p>
    <w:p w:rsidR="00F51841" w:rsidRPr="00F51841" w:rsidRDefault="00F51841" w:rsidP="00F51841">
      <w:pPr>
        <w:pStyle w:val="ListParagraph"/>
        <w:jc w:val="both"/>
        <w:rPr>
          <w:rFonts w:ascii="Times New Roman" w:hAnsi="Times New Roman" w:cs="Times New Roman"/>
        </w:rPr>
      </w:pPr>
    </w:p>
    <w:p w:rsidR="00575A0D" w:rsidRDefault="00575A0D" w:rsidP="00575A0D">
      <w:pPr>
        <w:pStyle w:val="ListParagraph"/>
        <w:numPr>
          <w:ilvl w:val="0"/>
          <w:numId w:val="2"/>
        </w:numPr>
        <w:jc w:val="both"/>
        <w:rPr>
          <w:rFonts w:ascii="Times New Roman" w:hAnsi="Times New Roman" w:cs="Times New Roman"/>
        </w:rPr>
      </w:pPr>
      <w:r w:rsidRPr="00F51841">
        <w:rPr>
          <w:rFonts w:ascii="Times New Roman" w:hAnsi="Times New Roman" w:cs="Times New Roman"/>
        </w:rPr>
        <w:t>Time management is the need of the hour. Student shall not be allowed to sit in the library as well as laboratory if they arrive late beyond 5 minutes in the class.</w:t>
      </w:r>
    </w:p>
    <w:p w:rsidR="00F51841" w:rsidRPr="00F51841" w:rsidRDefault="00F51841" w:rsidP="00F51841">
      <w:pPr>
        <w:pStyle w:val="ListParagraph"/>
        <w:jc w:val="both"/>
        <w:rPr>
          <w:rFonts w:ascii="Times New Roman" w:hAnsi="Times New Roman" w:cs="Times New Roman"/>
        </w:rPr>
      </w:pPr>
    </w:p>
    <w:p w:rsidR="00575A0D" w:rsidRDefault="00575A0D" w:rsidP="00575A0D">
      <w:pPr>
        <w:pStyle w:val="ListParagraph"/>
        <w:numPr>
          <w:ilvl w:val="0"/>
          <w:numId w:val="2"/>
        </w:numPr>
        <w:jc w:val="both"/>
        <w:rPr>
          <w:rFonts w:ascii="Times New Roman" w:hAnsi="Times New Roman" w:cs="Times New Roman"/>
        </w:rPr>
      </w:pPr>
      <w:r w:rsidRPr="00F51841">
        <w:rPr>
          <w:rFonts w:ascii="Times New Roman" w:hAnsi="Times New Roman" w:cs="Times New Roman"/>
        </w:rPr>
        <w:t>There is a need to maintain punctuality in submission of assignment given to him/her in the class or practical session. Sluggish approach to work and lethargically behaviour in timely submission shall be taken seriously. Any late submission of assignment shall not be entertained. Similarly, student not maintaining punctuality in class shall also be dealt with severely.</w:t>
      </w:r>
    </w:p>
    <w:p w:rsidR="00F51841" w:rsidRPr="00F51841" w:rsidRDefault="00F51841" w:rsidP="00F51841">
      <w:pPr>
        <w:pStyle w:val="ListParagraph"/>
        <w:rPr>
          <w:rFonts w:ascii="Times New Roman" w:hAnsi="Times New Roman" w:cs="Times New Roman"/>
        </w:rPr>
      </w:pPr>
    </w:p>
    <w:p w:rsidR="00F51841" w:rsidRPr="00F51841" w:rsidRDefault="00F51841" w:rsidP="00F51841">
      <w:pPr>
        <w:pStyle w:val="ListParagraph"/>
        <w:jc w:val="both"/>
        <w:rPr>
          <w:rFonts w:ascii="Times New Roman" w:hAnsi="Times New Roman" w:cs="Times New Roman"/>
        </w:rPr>
      </w:pPr>
    </w:p>
    <w:p w:rsidR="00575A0D" w:rsidRDefault="00575A0D" w:rsidP="00575A0D">
      <w:pPr>
        <w:pStyle w:val="ListParagraph"/>
        <w:numPr>
          <w:ilvl w:val="0"/>
          <w:numId w:val="2"/>
        </w:numPr>
        <w:jc w:val="both"/>
        <w:rPr>
          <w:rFonts w:ascii="Times New Roman" w:hAnsi="Times New Roman" w:cs="Times New Roman"/>
        </w:rPr>
      </w:pPr>
      <w:r w:rsidRPr="00F51841">
        <w:rPr>
          <w:rFonts w:ascii="Times New Roman" w:hAnsi="Times New Roman" w:cs="Times New Roman"/>
        </w:rPr>
        <w:t>Misuse of laboratory equipments is strictly prohibited. Students using equipments for any purpose other than the legitimate exercise shall be punished with termination from laboratory for minimum one week. Student can be expelled from the collage with financial penalties for any kind of damage to college equipments.</w:t>
      </w:r>
    </w:p>
    <w:p w:rsidR="00F51841" w:rsidRPr="00F51841" w:rsidRDefault="00F51841" w:rsidP="00F51841">
      <w:pPr>
        <w:pStyle w:val="ListParagraph"/>
        <w:jc w:val="both"/>
        <w:rPr>
          <w:rFonts w:ascii="Times New Roman" w:hAnsi="Times New Roman" w:cs="Times New Roman"/>
        </w:rPr>
      </w:pPr>
    </w:p>
    <w:p w:rsidR="00575A0D" w:rsidRDefault="00575A0D" w:rsidP="00575A0D">
      <w:pPr>
        <w:pStyle w:val="ListParagraph"/>
        <w:numPr>
          <w:ilvl w:val="0"/>
          <w:numId w:val="2"/>
        </w:numPr>
        <w:jc w:val="both"/>
        <w:rPr>
          <w:rFonts w:ascii="Times New Roman" w:hAnsi="Times New Roman" w:cs="Times New Roman"/>
        </w:rPr>
      </w:pPr>
      <w:r w:rsidRPr="00F51841">
        <w:rPr>
          <w:rFonts w:ascii="Times New Roman" w:hAnsi="Times New Roman" w:cs="Times New Roman"/>
        </w:rPr>
        <w:t xml:space="preserve">Any sort of </w:t>
      </w:r>
      <w:r w:rsidR="00AF0246" w:rsidRPr="00F51841">
        <w:rPr>
          <w:rFonts w:ascii="Times New Roman" w:hAnsi="Times New Roman" w:cs="Times New Roman"/>
        </w:rPr>
        <w:t>misbehaviour</w:t>
      </w:r>
      <w:r w:rsidRPr="00F51841">
        <w:rPr>
          <w:rFonts w:ascii="Times New Roman" w:hAnsi="Times New Roman" w:cs="Times New Roman"/>
        </w:rPr>
        <w:t xml:space="preserve"> or violating of instructions of the lecturers/senior staff personnel shall invite serious view by the institute management in the matter. The penalty to the extent of rusticated for one semester/ouster from the institute shall be imposed upon such.</w:t>
      </w:r>
    </w:p>
    <w:p w:rsidR="00F51841" w:rsidRPr="00F51841" w:rsidRDefault="00F51841" w:rsidP="00F51841">
      <w:pPr>
        <w:pStyle w:val="ListParagraph"/>
        <w:rPr>
          <w:rFonts w:ascii="Times New Roman" w:hAnsi="Times New Roman" w:cs="Times New Roman"/>
        </w:rPr>
      </w:pPr>
    </w:p>
    <w:p w:rsidR="00F51841" w:rsidRPr="00F51841" w:rsidRDefault="00F51841" w:rsidP="00F51841">
      <w:pPr>
        <w:pStyle w:val="ListParagraph"/>
        <w:jc w:val="both"/>
        <w:rPr>
          <w:rFonts w:ascii="Times New Roman" w:hAnsi="Times New Roman" w:cs="Times New Roman"/>
        </w:rPr>
      </w:pPr>
    </w:p>
    <w:p w:rsidR="00F51841" w:rsidRDefault="00575A0D" w:rsidP="00575A0D">
      <w:pPr>
        <w:pStyle w:val="ListParagraph"/>
        <w:numPr>
          <w:ilvl w:val="0"/>
          <w:numId w:val="2"/>
        </w:numPr>
        <w:jc w:val="both"/>
        <w:rPr>
          <w:rFonts w:ascii="Times New Roman" w:hAnsi="Times New Roman" w:cs="Times New Roman"/>
        </w:rPr>
      </w:pPr>
      <w:r w:rsidRPr="00F51841">
        <w:rPr>
          <w:rFonts w:ascii="Times New Roman" w:hAnsi="Times New Roman" w:cs="Times New Roman"/>
        </w:rPr>
        <w:t>Students are required to deposit their annual course fee as and when the date will be notified by the institute, failing which their admission shall be cancelled from institute roll.</w:t>
      </w:r>
    </w:p>
    <w:p w:rsidR="00575A0D" w:rsidRPr="00F51841" w:rsidRDefault="00575A0D" w:rsidP="00F51841">
      <w:pPr>
        <w:pStyle w:val="ListParagraph"/>
        <w:jc w:val="both"/>
        <w:rPr>
          <w:rFonts w:ascii="Times New Roman" w:hAnsi="Times New Roman" w:cs="Times New Roman"/>
        </w:rPr>
      </w:pPr>
      <w:r w:rsidRPr="00F51841">
        <w:rPr>
          <w:rFonts w:ascii="Times New Roman" w:hAnsi="Times New Roman" w:cs="Times New Roman"/>
        </w:rPr>
        <w:t xml:space="preserve"> </w:t>
      </w:r>
    </w:p>
    <w:p w:rsidR="00575A0D" w:rsidRDefault="00575A0D" w:rsidP="00575A0D">
      <w:pPr>
        <w:pStyle w:val="ListParagraph"/>
        <w:numPr>
          <w:ilvl w:val="0"/>
          <w:numId w:val="2"/>
        </w:numPr>
        <w:jc w:val="both"/>
        <w:rPr>
          <w:rFonts w:ascii="Times New Roman" w:hAnsi="Times New Roman" w:cs="Times New Roman"/>
        </w:rPr>
      </w:pPr>
      <w:r w:rsidRPr="00F51841">
        <w:rPr>
          <w:rFonts w:ascii="Times New Roman" w:hAnsi="Times New Roman" w:cs="Times New Roman"/>
        </w:rPr>
        <w:t>Ragging of fresher is strictly prohibited in the institute. The institute operation culture at this institute has tempted students for educational interest and thus, has records of no ragging incidence in the history of last 12 years.</w:t>
      </w:r>
    </w:p>
    <w:p w:rsidR="00F51841" w:rsidRPr="00F51841" w:rsidRDefault="00F51841" w:rsidP="00F51841">
      <w:pPr>
        <w:pStyle w:val="ListParagraph"/>
        <w:rPr>
          <w:rFonts w:ascii="Times New Roman" w:hAnsi="Times New Roman" w:cs="Times New Roman"/>
        </w:rPr>
      </w:pPr>
    </w:p>
    <w:p w:rsidR="00F51841" w:rsidRPr="00F51841" w:rsidRDefault="00F51841" w:rsidP="00F51841">
      <w:pPr>
        <w:pStyle w:val="ListParagraph"/>
        <w:jc w:val="both"/>
        <w:rPr>
          <w:rFonts w:ascii="Times New Roman" w:hAnsi="Times New Roman" w:cs="Times New Roman"/>
        </w:rPr>
      </w:pPr>
    </w:p>
    <w:p w:rsidR="00575A0D" w:rsidRDefault="00575A0D" w:rsidP="00575A0D">
      <w:pPr>
        <w:pStyle w:val="ListParagraph"/>
        <w:numPr>
          <w:ilvl w:val="0"/>
          <w:numId w:val="2"/>
        </w:numPr>
        <w:jc w:val="both"/>
        <w:rPr>
          <w:rFonts w:ascii="Times New Roman" w:hAnsi="Times New Roman" w:cs="Times New Roman"/>
        </w:rPr>
      </w:pPr>
      <w:r w:rsidRPr="00F51841">
        <w:rPr>
          <w:rFonts w:ascii="Times New Roman" w:hAnsi="Times New Roman" w:cs="Times New Roman"/>
        </w:rPr>
        <w:t>Usage of mobile in the institute is though not prohibited but, permitted only in emergency. Any disturbance to classroom operations of placental environment of the institute is not tolerable.</w:t>
      </w:r>
    </w:p>
    <w:p w:rsidR="00F51841" w:rsidRPr="00F51841" w:rsidRDefault="00F51841" w:rsidP="00F51841">
      <w:pPr>
        <w:pStyle w:val="ListParagraph"/>
        <w:jc w:val="both"/>
        <w:rPr>
          <w:rFonts w:ascii="Times New Roman" w:hAnsi="Times New Roman" w:cs="Times New Roman"/>
        </w:rPr>
      </w:pPr>
    </w:p>
    <w:p w:rsidR="003C6080" w:rsidRPr="00F51841" w:rsidRDefault="00575A0D" w:rsidP="00575A0D">
      <w:pPr>
        <w:pStyle w:val="ListParagraph"/>
        <w:numPr>
          <w:ilvl w:val="0"/>
          <w:numId w:val="2"/>
        </w:numPr>
        <w:jc w:val="both"/>
        <w:rPr>
          <w:rFonts w:ascii="Times New Roman" w:hAnsi="Times New Roman" w:cs="Times New Roman"/>
        </w:rPr>
      </w:pPr>
      <w:r w:rsidRPr="00F51841">
        <w:rPr>
          <w:rFonts w:ascii="Times New Roman" w:hAnsi="Times New Roman" w:cs="Times New Roman"/>
        </w:rPr>
        <w:t>Uniform/dress regulations must be obeyed. Due to any reason, if the admission is cancelled by the university, the college will not be responsible.</w:t>
      </w:r>
    </w:p>
    <w:sectPr w:rsidR="003C6080" w:rsidRPr="00F51841" w:rsidSect="003C60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20965"/>
    <w:multiLevelType w:val="hybridMultilevel"/>
    <w:tmpl w:val="0770C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0974BC"/>
    <w:multiLevelType w:val="hybridMultilevel"/>
    <w:tmpl w:val="46B2A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575A0D"/>
    <w:rsid w:val="00043AFD"/>
    <w:rsid w:val="001F0068"/>
    <w:rsid w:val="003A42E4"/>
    <w:rsid w:val="003C6080"/>
    <w:rsid w:val="00575A0D"/>
    <w:rsid w:val="008504DE"/>
    <w:rsid w:val="00984819"/>
    <w:rsid w:val="009A1E18"/>
    <w:rsid w:val="00AF0246"/>
    <w:rsid w:val="00BA3EE3"/>
    <w:rsid w:val="00BC17C8"/>
    <w:rsid w:val="00F518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f6,#ffff93"/>
      <o:colormenu v:ext="edit" fillcolor="none [130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0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MIMT128</cp:lastModifiedBy>
  <cp:revision>2</cp:revision>
  <dcterms:created xsi:type="dcterms:W3CDTF">2022-06-01T05:49:00Z</dcterms:created>
  <dcterms:modified xsi:type="dcterms:W3CDTF">2022-06-01T05:49:00Z</dcterms:modified>
</cp:coreProperties>
</file>